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23" w:rsidRDefault="007C0523" w:rsidP="007C052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C0523" w:rsidRDefault="007C0523" w:rsidP="007C052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директором</w:t>
      </w:r>
    </w:p>
    <w:p w:rsidR="007C0523" w:rsidRDefault="007C0523" w:rsidP="007C052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колледжа</w:t>
      </w:r>
    </w:p>
    <w:p w:rsidR="007C0523" w:rsidRDefault="007C0523" w:rsidP="007C052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>
        <w:rPr>
          <w:sz w:val="28"/>
          <w:szCs w:val="28"/>
        </w:rPr>
        <w:t>Маломоркин</w:t>
      </w:r>
      <w:proofErr w:type="spellEnd"/>
      <w:r>
        <w:rPr>
          <w:sz w:val="28"/>
          <w:szCs w:val="28"/>
        </w:rPr>
        <w:t xml:space="preserve"> С.М.</w:t>
      </w:r>
    </w:p>
    <w:p w:rsidR="007C0523" w:rsidRDefault="007C0523" w:rsidP="007C052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30.08.2019 г.</w:t>
      </w:r>
    </w:p>
    <w:p w:rsidR="007C0523" w:rsidRDefault="007C0523" w:rsidP="007C0523">
      <w:pPr>
        <w:keepNext/>
        <w:spacing w:line="240" w:lineRule="auto"/>
        <w:jc w:val="right"/>
        <w:rPr>
          <w:sz w:val="28"/>
          <w:szCs w:val="28"/>
        </w:rPr>
      </w:pPr>
    </w:p>
    <w:p w:rsidR="007C0523" w:rsidRDefault="007C0523" w:rsidP="007C0523">
      <w:pPr>
        <w:keepNext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C0523" w:rsidRDefault="007C0523" w:rsidP="007C05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службе содействия трудоустройству выпускников</w:t>
      </w:r>
    </w:p>
    <w:p w:rsidR="007C0523" w:rsidRDefault="007C0523" w:rsidP="007C0523">
      <w:pPr>
        <w:keepNext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 ПО « Великолукский лесотехнический  колледж»</w:t>
      </w:r>
    </w:p>
    <w:p w:rsidR="007C0523" w:rsidRDefault="007C0523" w:rsidP="007C0523">
      <w:pPr>
        <w:spacing w:after="0" w:line="240" w:lineRule="auto"/>
      </w:pPr>
      <w:r>
        <w:t>1. Общие положения</w:t>
      </w:r>
    </w:p>
    <w:p w:rsidR="007C0523" w:rsidRDefault="007C0523" w:rsidP="007C0523">
      <w:pPr>
        <w:spacing w:line="240" w:lineRule="auto"/>
      </w:pPr>
      <w:r>
        <w:t>1.1. Настоящее Положение «О службе содействия трудоустройству выпускников» регламентирует деятельность Службы содействия трудоустройству выпускников (далее - Служба) В ГБПОУ ПО «</w:t>
      </w:r>
      <w:proofErr w:type="gramStart"/>
      <w:r>
        <w:t>Великолукском</w:t>
      </w:r>
      <w:proofErr w:type="gramEnd"/>
      <w:r>
        <w:t xml:space="preserve"> лесотехническом  колледж» (далее - Колледж).</w:t>
      </w:r>
    </w:p>
    <w:p w:rsidR="007C0523" w:rsidRDefault="007C0523" w:rsidP="007C0523">
      <w:pPr>
        <w:spacing w:line="240" w:lineRule="auto"/>
      </w:pPr>
      <w:r>
        <w:t>1.2. Положение разработано на основании следующих документов: Федерального закона от 29.12.2012 N 273-ФЗ "Об образовании в Российской Федерации"; Письма Министерства образования и науки РФ № ИК-35/03 от 18.01.2010 г. «О создании и функционировании центров (служб) содействия трудоустройству выпускников учреждений профессионального образования»</w:t>
      </w:r>
    </w:p>
    <w:p w:rsidR="007C0523" w:rsidRDefault="007C0523" w:rsidP="007C0523">
      <w:pPr>
        <w:spacing w:line="240" w:lineRule="auto"/>
      </w:pPr>
      <w:r>
        <w:t>1.3. Служба осуществляет свою деятельность в соответствии с законодательством Российской Федерации, Уставом Колледжа и настоящим Положением.</w:t>
      </w:r>
    </w:p>
    <w:p w:rsidR="007C0523" w:rsidRDefault="007C0523" w:rsidP="007C0523">
      <w:pPr>
        <w:spacing w:line="240" w:lineRule="auto"/>
      </w:pPr>
      <w:r>
        <w:t>1.4. Настоящее Положение обязательно для выполнения всеми участниками процесса оказания содействия трудоустройству выпускников.</w:t>
      </w:r>
    </w:p>
    <w:p w:rsidR="007C0523" w:rsidRDefault="007C0523" w:rsidP="007C0523">
      <w:pPr>
        <w:spacing w:line="240" w:lineRule="auto"/>
      </w:pPr>
      <w:r>
        <w:t>2. Цели и задач</w:t>
      </w:r>
    </w:p>
    <w:p w:rsidR="007C0523" w:rsidRDefault="007C0523" w:rsidP="007C0523">
      <w:pPr>
        <w:spacing w:line="240" w:lineRule="auto"/>
      </w:pPr>
      <w:r>
        <w:t>2.1. Основной целью деятельности Службы является оказание содействия занятости студентов и трудоустройству выпускников колледжа.</w:t>
      </w:r>
    </w:p>
    <w:p w:rsidR="007C0523" w:rsidRDefault="007C0523" w:rsidP="007C0523">
      <w:pPr>
        <w:spacing w:line="240" w:lineRule="auto"/>
      </w:pPr>
      <w:r>
        <w:t>2.2. Для достижения этой цели служба осуществляет:</w:t>
      </w:r>
    </w:p>
    <w:p w:rsidR="007C0523" w:rsidRDefault="007C0523" w:rsidP="007C0523">
      <w:pPr>
        <w:spacing w:line="240" w:lineRule="auto"/>
      </w:pPr>
      <w:r>
        <w:t>– оказание содействия трудоустройству выпускников в порядке, установленном законодательством Российской Федерации;</w:t>
      </w:r>
    </w:p>
    <w:p w:rsidR="007C0523" w:rsidRDefault="007C0523" w:rsidP="007C0523">
      <w:pPr>
        <w:spacing w:line="240" w:lineRule="auto"/>
      </w:pPr>
      <w:r>
        <w:t>– организацию сотрудничества с органами исполнительной власти, в том числе с органами по труду и занятости населения, общественными организациями и потенциальными работодателями;</w:t>
      </w:r>
    </w:p>
    <w:p w:rsidR="007C0523" w:rsidRDefault="007C0523" w:rsidP="007C0523">
      <w:pPr>
        <w:spacing w:line="240" w:lineRule="auto"/>
      </w:pPr>
      <w:r>
        <w:t>– проведение маркетинговых исследований рынка</w:t>
      </w:r>
    </w:p>
    <w:p w:rsidR="007C0523" w:rsidRDefault="007C0523" w:rsidP="007C0523">
      <w:pPr>
        <w:spacing w:line="240" w:lineRule="auto"/>
      </w:pPr>
      <w:r>
        <w:t>3. Виды деятельности</w:t>
      </w:r>
    </w:p>
    <w:p w:rsidR="007C0523" w:rsidRDefault="007C0523" w:rsidP="007C0523">
      <w:pPr>
        <w:spacing w:line="240" w:lineRule="auto"/>
      </w:pPr>
      <w:r>
        <w:t>3.1. Служба содействия трудоустройству выпускников осуществляет следующие виды деятельности:</w:t>
      </w:r>
    </w:p>
    <w:p w:rsidR="007C0523" w:rsidRDefault="007C0523" w:rsidP="007C0523">
      <w:pPr>
        <w:spacing w:line="240" w:lineRule="auto"/>
      </w:pPr>
      <w:r>
        <w:t>– расширение социального партнерства с организациями и предприятиями: заключение договоров о сотрудничестве; привлечение работодателей к участию в разработке и реализации ОПОП; – организация мониторинга удовлетворенности потребителей (внешних, внутренних) и заинтересованных сторон;</w:t>
      </w:r>
    </w:p>
    <w:p w:rsidR="007C0523" w:rsidRDefault="007C0523" w:rsidP="007C0523">
      <w:pPr>
        <w:spacing w:line="240" w:lineRule="auto"/>
      </w:pPr>
      <w:r>
        <w:t>– ведение информационной и рекламной деятельности; – организация учебной и производственной практики студентов;</w:t>
      </w:r>
    </w:p>
    <w:p w:rsidR="007C0523" w:rsidRDefault="007C0523" w:rsidP="007C0523">
      <w:pPr>
        <w:spacing w:line="240" w:lineRule="auto"/>
      </w:pPr>
      <w:r>
        <w:lastRenderedPageBreak/>
        <w:t>– формирование и постоянное сопровождение базы данных вакансий (информационной системы поддержки трудоустройства выпускников);</w:t>
      </w:r>
    </w:p>
    <w:p w:rsidR="007C0523" w:rsidRDefault="007C0523" w:rsidP="007C0523">
      <w:pPr>
        <w:spacing w:line="240" w:lineRule="auto"/>
      </w:pPr>
      <w:r>
        <w:t>– информирование студентов и выпускников о состоянии и тенденциях рынка труда (спросе и предложениях);</w:t>
      </w:r>
    </w:p>
    <w:p w:rsidR="007C0523" w:rsidRDefault="007C0523" w:rsidP="007C0523">
      <w:pPr>
        <w:spacing w:line="240" w:lineRule="auto"/>
      </w:pPr>
      <w:r>
        <w:t>– участие в организации ярмарках вакансий и т.п.;</w:t>
      </w:r>
    </w:p>
    <w:p w:rsidR="007C0523" w:rsidRDefault="007C0523" w:rsidP="007C0523">
      <w:pPr>
        <w:spacing w:line="240" w:lineRule="auto"/>
      </w:pPr>
      <w:r>
        <w:t xml:space="preserve">– консультирование выпускников по вопросам трудоустройства, вопросам самоопределения на рынке труда, </w:t>
      </w:r>
      <w:proofErr w:type="spellStart"/>
      <w:r>
        <w:t>самопрезентации</w:t>
      </w:r>
      <w:proofErr w:type="spellEnd"/>
      <w:r>
        <w:t xml:space="preserve"> в процессе собеседования с работодателем и т.п.;</w:t>
      </w:r>
    </w:p>
    <w:p w:rsidR="007C0523" w:rsidRDefault="007C0523" w:rsidP="007C0523">
      <w:pPr>
        <w:spacing w:line="240" w:lineRule="auto"/>
      </w:pPr>
      <w:r>
        <w:t>– обмен информацией о спросе и предложении на рынке труда с органами по труду и занятости населения; – участие в мероприятиях по содействию трудоустройству, организованных местными органами власти;</w:t>
      </w:r>
    </w:p>
    <w:p w:rsidR="007C0523" w:rsidRDefault="007C0523" w:rsidP="007C0523">
      <w:pPr>
        <w:spacing w:line="240" w:lineRule="auto"/>
      </w:pPr>
      <w:r>
        <w:t>– проведение маркетинговых исследований рынка труда: мониторинга состояния и тенденций развития рынка труда;</w:t>
      </w:r>
    </w:p>
    <w:p w:rsidR="007C0523" w:rsidRDefault="007C0523" w:rsidP="007C0523">
      <w:pPr>
        <w:spacing w:line="240" w:lineRule="auto"/>
      </w:pPr>
      <w:r>
        <w:t>– мониторинга фактического и планируемого трудоустройства выпускников в первый год и последующие 2-3 года после окончания колледжа разработка методических материалов по вопросам содействия трудоустройству выпускников;</w:t>
      </w:r>
    </w:p>
    <w:p w:rsidR="007C0523" w:rsidRDefault="007C0523" w:rsidP="007C0523">
      <w:pPr>
        <w:spacing w:line="240" w:lineRule="auto"/>
      </w:pPr>
      <w:r>
        <w:t>– участие в программах и проектах городского, регионального уровня, ориентированных на содействие занятости студентов и трудоустройству выпускников колледжа</w:t>
      </w:r>
    </w:p>
    <w:p w:rsidR="007C0523" w:rsidRDefault="007C0523" w:rsidP="007C0523">
      <w:pPr>
        <w:spacing w:line="240" w:lineRule="auto"/>
      </w:pPr>
      <w:r>
        <w:t>4. Структура Службы</w:t>
      </w:r>
    </w:p>
    <w:p w:rsidR="007C0523" w:rsidRDefault="007C0523" w:rsidP="007C0523">
      <w:pPr>
        <w:spacing w:line="240" w:lineRule="auto"/>
      </w:pPr>
      <w:r>
        <w:t>4.1. Служба создается по приказу директора колледжа.</w:t>
      </w:r>
    </w:p>
    <w:p w:rsidR="007C0523" w:rsidRDefault="007C0523" w:rsidP="007C0523">
      <w:pPr>
        <w:spacing w:line="240" w:lineRule="auto"/>
      </w:pPr>
      <w:r>
        <w:t>4.2. Руководителем Службы является  зам. директор по УВР</w:t>
      </w:r>
    </w:p>
    <w:p w:rsidR="007C0523" w:rsidRDefault="007C0523" w:rsidP="007C0523">
      <w:pPr>
        <w:spacing w:line="240" w:lineRule="auto"/>
      </w:pPr>
      <w:r>
        <w:t xml:space="preserve">4.3. В состав Службы входят заведующий  отделением, ответственный за </w:t>
      </w:r>
      <w:proofErr w:type="spellStart"/>
      <w:r>
        <w:t>профориентационную</w:t>
      </w:r>
      <w:proofErr w:type="spellEnd"/>
      <w:r>
        <w:t xml:space="preserve"> работу, кураторы, секретарь учебной части.</w:t>
      </w:r>
    </w:p>
    <w:p w:rsidR="007C0523" w:rsidRDefault="007C0523" w:rsidP="007C0523">
      <w:pPr>
        <w:spacing w:line="240" w:lineRule="auto"/>
      </w:pPr>
      <w:r>
        <w:t>5. Порядок работы службы колледжа</w:t>
      </w:r>
    </w:p>
    <w:p w:rsidR="007C0523" w:rsidRDefault="007C0523" w:rsidP="007C0523">
      <w:pPr>
        <w:spacing w:line="240" w:lineRule="auto"/>
      </w:pPr>
      <w:r>
        <w:t>5.1. Служба колледжа организует и проводит свою работу по плану, который разрабатывается на учебный год и утверждается директором колледжа.</w:t>
      </w:r>
    </w:p>
    <w:p w:rsidR="007C0523" w:rsidRDefault="007C0523" w:rsidP="007C0523">
      <w:pPr>
        <w:spacing w:line="240" w:lineRule="auto"/>
      </w:pPr>
      <w:r>
        <w:t>5.2. Заседание службы собирается не реже одного раза в семестр. При необходимости, председателем службы или по требованию трети его членов, созывается внеплановое заседание.</w:t>
      </w:r>
    </w:p>
    <w:p w:rsidR="007C0523" w:rsidRDefault="007C0523" w:rsidP="007C0523">
      <w:pPr>
        <w:spacing w:line="240" w:lineRule="auto"/>
      </w:pPr>
      <w:r>
        <w:t>5.3. Для подготовки вопросов, выносимых на обсуждение, могут формироваться временные рабочие группы из преподавателей и сотрудников во главе с членами службы, а также могут приглашаться консультанты по отдельным вопросам, представители предприятий и организаций.</w:t>
      </w:r>
    </w:p>
    <w:p w:rsidR="007C0523" w:rsidRDefault="007C0523" w:rsidP="007C0523">
      <w:pPr>
        <w:spacing w:line="240" w:lineRule="auto"/>
      </w:pPr>
      <w:r>
        <w:t>5.4. По каждому вопросу, внесенному в повестку дня, служба принимает решение. Решения службы правомочны, если в заседании участвуют не менее двух третей членов. Решения службы принимаются простым большинством голосом. Возражения членов службы заносятся в протокол, либо оформляются приложением к нему.</w:t>
      </w:r>
    </w:p>
    <w:p w:rsidR="007C0523" w:rsidRDefault="007C0523" w:rsidP="007C0523">
      <w:pPr>
        <w:spacing w:line="240" w:lineRule="auto"/>
      </w:pPr>
      <w:r>
        <w:t>5.5. Решение службы вступает в силу с момента его объявления коллективу.</w:t>
      </w:r>
    </w:p>
    <w:p w:rsidR="007C0523" w:rsidRDefault="007C0523" w:rsidP="007C0523">
      <w:pPr>
        <w:spacing w:line="240" w:lineRule="auto"/>
      </w:pPr>
      <w:r>
        <w:t>5.6. Решения службы не должны ограничивать права и свободы участников образовательного процесса, закрепленные в нормативно-правовых документах РФ.</w:t>
      </w:r>
    </w:p>
    <w:p w:rsidR="007C0523" w:rsidRDefault="007C0523" w:rsidP="007C0523">
      <w:pPr>
        <w:spacing w:line="240" w:lineRule="auto"/>
      </w:pPr>
      <w:r>
        <w:t>6. Управление службой и контроль ее деятельности</w:t>
      </w:r>
    </w:p>
    <w:p w:rsidR="007C0523" w:rsidRDefault="007C0523" w:rsidP="007C0523">
      <w:pPr>
        <w:spacing w:line="240" w:lineRule="auto"/>
      </w:pPr>
      <w:r>
        <w:lastRenderedPageBreak/>
        <w:t>6.1. Руководитель Службы, назначаемый директором Колледжа, осуществляет свои функции на основании Устава Колледжа, настоящего Положения .</w:t>
      </w:r>
    </w:p>
    <w:p w:rsidR="007C0523" w:rsidRDefault="007C0523" w:rsidP="007C0523">
      <w:pPr>
        <w:spacing w:line="240" w:lineRule="auto"/>
      </w:pPr>
      <w:r>
        <w:t>6.2. Руководитель Службы осуществляет оперативное руководство деятельностью службы.</w:t>
      </w:r>
    </w:p>
    <w:p w:rsidR="007C0523" w:rsidRDefault="007C0523" w:rsidP="007C0523">
      <w:pPr>
        <w:spacing w:line="240" w:lineRule="auto"/>
      </w:pPr>
      <w:r>
        <w:t>6.3. Руководитель Службы имеет право: представлять интересы Колледжа в отношениях с юридическими и физическими лицами, органами государственной власти и местного самоуправления;</w:t>
      </w:r>
    </w:p>
    <w:p w:rsidR="007C0523" w:rsidRDefault="007C0523" w:rsidP="007C0523">
      <w:pPr>
        <w:spacing w:line="240" w:lineRule="auto"/>
      </w:pPr>
      <w:r>
        <w:t>6.4. Руководитель службы обязан: – обеспечивать выполнение в установленные сроки запланированных мероприятий; – организовать составление и своевременное предоставление статистической отчетности о деятельности Службы.</w:t>
      </w:r>
    </w:p>
    <w:p w:rsidR="007C0523" w:rsidRDefault="007C0523" w:rsidP="007C0523">
      <w:pPr>
        <w:spacing w:line="240" w:lineRule="auto"/>
      </w:pPr>
      <w:r>
        <w:t>6.5. Руководитель Службы: – несет всю полноту ответственности за последствия принимаемых решений; – несёт ответственность за сохранность документов.</w:t>
      </w:r>
    </w:p>
    <w:p w:rsidR="007C0523" w:rsidRDefault="007C0523" w:rsidP="007C0523">
      <w:pPr>
        <w:spacing w:line="240" w:lineRule="auto"/>
      </w:pPr>
      <w:r>
        <w:t>6.6. Реорганизация или ликвидация службы осуществляется директором Колледжа.</w:t>
      </w:r>
    </w:p>
    <w:p w:rsidR="007C0523" w:rsidRDefault="007C0523" w:rsidP="007C0523">
      <w:pPr>
        <w:spacing w:line="240" w:lineRule="auto"/>
      </w:pPr>
      <w:r>
        <w:t>7. Права</w:t>
      </w:r>
    </w:p>
    <w:p w:rsidR="007C0523" w:rsidRDefault="007C0523" w:rsidP="007C0523">
      <w:pPr>
        <w:spacing w:line="240" w:lineRule="auto"/>
      </w:pPr>
      <w:r>
        <w:t>7.1. Служба оказания содействия трудоустройству выпускников имеет право:</w:t>
      </w:r>
    </w:p>
    <w:p w:rsidR="007C0523" w:rsidRDefault="007C0523" w:rsidP="007C0523">
      <w:pPr>
        <w:spacing w:line="240" w:lineRule="auto"/>
      </w:pPr>
      <w:r>
        <w:t>– действовать от имени Колледжа, представлять его интересы в отношениях с юридическими и физическими лицами, органами государственной власти и местного самоуправления;</w:t>
      </w:r>
    </w:p>
    <w:p w:rsidR="007C0523" w:rsidRDefault="007C0523" w:rsidP="007C0523">
      <w:pPr>
        <w:spacing w:line="240" w:lineRule="auto"/>
      </w:pPr>
      <w:r>
        <w:t>– запрашивать и получать от руководства и структурных подразделений Колледжа, необходимую информацию для выполнения функций Службы;</w:t>
      </w:r>
    </w:p>
    <w:p w:rsidR="007C0523" w:rsidRDefault="007C0523" w:rsidP="007C0523">
      <w:pPr>
        <w:spacing w:line="240" w:lineRule="auto"/>
      </w:pPr>
      <w:r>
        <w:t>– участвовать в разработке текущих и перспективных планов работы Колледжа, вносить предложения по улучшению его работы;</w:t>
      </w:r>
    </w:p>
    <w:p w:rsidR="007C0523" w:rsidRDefault="007C0523" w:rsidP="007C0523">
      <w:pPr>
        <w:spacing w:line="240" w:lineRule="auto"/>
      </w:pPr>
      <w:r>
        <w:t>– вносить на рассмотрение руководства Колледжа предложения по формированию планов развития образовательного учреждения в пределах своей компетенции;</w:t>
      </w:r>
    </w:p>
    <w:p w:rsidR="007C0523" w:rsidRDefault="007C0523" w:rsidP="007C0523">
      <w:pPr>
        <w:spacing w:line="240" w:lineRule="auto"/>
      </w:pPr>
      <w:r>
        <w:t>– вносить на рассмотрение руководства образовательного учреждения предложения по формированию внутренней структуры Службы.</w:t>
      </w:r>
    </w:p>
    <w:p w:rsidR="007C0523" w:rsidRDefault="007C0523" w:rsidP="007C0523">
      <w:pPr>
        <w:spacing w:line="240" w:lineRule="auto"/>
      </w:pPr>
      <w:r>
        <w:t>8. Обязанность</w:t>
      </w:r>
    </w:p>
    <w:p w:rsidR="007C0523" w:rsidRDefault="007C0523" w:rsidP="007C0523">
      <w:pPr>
        <w:spacing w:line="240" w:lineRule="auto"/>
      </w:pPr>
      <w:r>
        <w:t>8.1. Руководитель Службы обязан: – проводить работу по совершенствованию деятельности Службы;</w:t>
      </w:r>
    </w:p>
    <w:p w:rsidR="007C0523" w:rsidRDefault="007C0523" w:rsidP="007C0523">
      <w:pPr>
        <w:spacing w:line="240" w:lineRule="auto"/>
      </w:pPr>
      <w:r>
        <w:t>– обеспечить в установленные сроки проведение запланированных мероприятий;</w:t>
      </w:r>
    </w:p>
    <w:p w:rsidR="007C0523" w:rsidRDefault="007C0523" w:rsidP="007C0523">
      <w:pPr>
        <w:spacing w:line="240" w:lineRule="auto"/>
      </w:pPr>
      <w:r>
        <w:t>– обеспечить в соответствии с планом работы своевременное предоставление административной, статистической отчетности о деятельности Службы.</w:t>
      </w:r>
    </w:p>
    <w:p w:rsidR="007C0523" w:rsidRDefault="007C0523" w:rsidP="007C0523">
      <w:pPr>
        <w:spacing w:line="240" w:lineRule="auto"/>
      </w:pPr>
      <w:r>
        <w:t>8.2. Обязанности сотрудников Службы:</w:t>
      </w:r>
    </w:p>
    <w:p w:rsidR="007C0523" w:rsidRDefault="007C0523" w:rsidP="007C0523">
      <w:pPr>
        <w:spacing w:line="240" w:lineRule="auto"/>
      </w:pPr>
      <w:r>
        <w:t>– основные направления деятельности и обязанности сотрудников определяются на первом совещании Службы;</w:t>
      </w:r>
    </w:p>
    <w:p w:rsidR="007C0523" w:rsidRDefault="007C0523" w:rsidP="007C0523">
      <w:pPr>
        <w:spacing w:line="240" w:lineRule="auto"/>
      </w:pPr>
      <w:r>
        <w:t>– каждый сотрудник отвечает за своевременность предоставления информации, необходимой для обеспечения деятельности Службы, а также за своевременность и качество проведения мероприятий и функций возложенных на него.</w:t>
      </w:r>
    </w:p>
    <w:p w:rsidR="0063546C" w:rsidRDefault="007C0523" w:rsidP="007C0523">
      <w:r>
        <w:t xml:space="preserve">Порядок реорганизации и ликвидации Службы Реорганизация или ликвидация Службы осуществляется приказом директора  ГБПОУ </w:t>
      </w:r>
      <w:proofErr w:type="gramStart"/>
      <w:r>
        <w:t>ПО</w:t>
      </w:r>
      <w:proofErr w:type="gramEnd"/>
      <w:r>
        <w:t xml:space="preserve"> «Великолукский лесотехнический  </w:t>
      </w:r>
      <w:proofErr w:type="spellStart"/>
      <w:r>
        <w:t>коллед</w:t>
      </w:r>
      <w:proofErr w:type="spellEnd"/>
    </w:p>
    <w:sectPr w:rsidR="0063546C" w:rsidSect="0063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23"/>
    <w:rsid w:val="0063546C"/>
    <w:rsid w:val="007C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2023-01-18T13:02:00Z</dcterms:created>
  <dcterms:modified xsi:type="dcterms:W3CDTF">2023-01-18T13:03:00Z</dcterms:modified>
</cp:coreProperties>
</file>